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1" w:rsidRDefault="006B2411" w:rsidP="00674AE3">
      <w:pPr>
        <w:jc w:val="both"/>
        <w:rPr>
          <w:rFonts w:ascii="Arial" w:hAnsi="Arial" w:cs="Arial"/>
        </w:rPr>
      </w:pPr>
    </w:p>
    <w:p w:rsidR="00434333" w:rsidRDefault="008607C9" w:rsidP="00674AE3">
      <w:pPr>
        <w:jc w:val="both"/>
        <w:rPr>
          <w:rFonts w:ascii="Arial" w:hAnsi="Arial" w:cs="Arial"/>
          <w:color w:val="000000" w:themeColor="text1"/>
        </w:rPr>
      </w:pPr>
      <w:r w:rsidRPr="0050076C">
        <w:rPr>
          <w:rFonts w:ascii="Arial" w:hAnsi="Arial" w:cs="Arial"/>
        </w:rPr>
        <w:t>Aos</w:t>
      </w:r>
      <w:r w:rsidR="001A02AB" w:rsidRPr="0050076C">
        <w:rPr>
          <w:rFonts w:ascii="Arial" w:hAnsi="Arial" w:cs="Arial"/>
        </w:rPr>
        <w:t xml:space="preserve"> </w:t>
      </w:r>
      <w:r w:rsidR="00F371AC">
        <w:rPr>
          <w:rFonts w:ascii="Arial" w:hAnsi="Arial" w:cs="Arial"/>
        </w:rPr>
        <w:t>12</w:t>
      </w:r>
      <w:r w:rsidR="00FD26AF" w:rsidRPr="0050076C">
        <w:rPr>
          <w:rFonts w:ascii="Arial" w:hAnsi="Arial" w:cs="Arial"/>
        </w:rPr>
        <w:t xml:space="preserve"> dias</w:t>
      </w:r>
      <w:r w:rsidR="0060670E" w:rsidRPr="0050076C">
        <w:rPr>
          <w:rFonts w:ascii="Arial" w:hAnsi="Arial" w:cs="Arial"/>
        </w:rPr>
        <w:t xml:space="preserve"> do mês de</w:t>
      </w:r>
      <w:r w:rsidR="00FF776C" w:rsidRPr="0050076C">
        <w:rPr>
          <w:rFonts w:ascii="Arial" w:hAnsi="Arial" w:cs="Arial"/>
        </w:rPr>
        <w:t xml:space="preserve"> </w:t>
      </w:r>
      <w:r w:rsidR="00F371AC">
        <w:rPr>
          <w:rFonts w:ascii="Arial" w:hAnsi="Arial" w:cs="Arial"/>
        </w:rPr>
        <w:t>Março</w:t>
      </w:r>
      <w:r w:rsidR="00C710B5" w:rsidRPr="0050076C">
        <w:rPr>
          <w:rFonts w:ascii="Arial" w:hAnsi="Arial" w:cs="Arial"/>
        </w:rPr>
        <w:t xml:space="preserve"> </w:t>
      </w:r>
      <w:r w:rsidR="003A2956" w:rsidRPr="0050076C">
        <w:rPr>
          <w:rFonts w:ascii="Arial" w:hAnsi="Arial" w:cs="Arial"/>
        </w:rPr>
        <w:t xml:space="preserve">do ano de dois mil e </w:t>
      </w:r>
      <w:r w:rsidR="005E1783" w:rsidRPr="0050076C">
        <w:rPr>
          <w:rFonts w:ascii="Arial" w:hAnsi="Arial" w:cs="Arial"/>
        </w:rPr>
        <w:t>dezenove</w:t>
      </w:r>
      <w:r w:rsidR="003A2956" w:rsidRPr="0050076C">
        <w:rPr>
          <w:rFonts w:ascii="Arial" w:hAnsi="Arial" w:cs="Arial"/>
        </w:rPr>
        <w:t xml:space="preserve">, na sede do </w:t>
      </w:r>
      <w:r w:rsidR="0045302A" w:rsidRPr="0050076C">
        <w:rPr>
          <w:rFonts w:ascii="Arial" w:hAnsi="Arial" w:cs="Arial"/>
        </w:rPr>
        <w:t>IPREVA</w:t>
      </w:r>
      <w:r w:rsidR="003A2956" w:rsidRPr="0050076C">
        <w:rPr>
          <w:rFonts w:ascii="Arial" w:hAnsi="Arial" w:cs="Arial"/>
        </w:rPr>
        <w:t>, Estado do Espírito Santo, o Comitê de Investimento reuniu-se,</w:t>
      </w:r>
      <w:r w:rsidR="008308C1" w:rsidRPr="0050076C">
        <w:rPr>
          <w:rFonts w:ascii="Arial" w:hAnsi="Arial" w:cs="Arial"/>
        </w:rPr>
        <w:t xml:space="preserve"> n</w:t>
      </w:r>
      <w:r w:rsidR="003A2956" w:rsidRPr="0050076C">
        <w:rPr>
          <w:rFonts w:ascii="Arial" w:hAnsi="Arial" w:cs="Arial"/>
        </w:rPr>
        <w:t xml:space="preserve">a finalidade de analisar o desempenho da política de investimento. Mês de </w:t>
      </w:r>
      <w:r w:rsidR="00FD718A">
        <w:rPr>
          <w:rFonts w:ascii="Arial" w:hAnsi="Arial" w:cs="Arial"/>
          <w:b/>
        </w:rPr>
        <w:t>FEVEREIRO</w:t>
      </w:r>
      <w:r w:rsidR="005E1783" w:rsidRPr="0050076C">
        <w:rPr>
          <w:rFonts w:ascii="Arial" w:hAnsi="Arial" w:cs="Arial"/>
          <w:b/>
        </w:rPr>
        <w:t>/2019</w:t>
      </w:r>
      <w:r w:rsidR="003A2956" w:rsidRPr="0050076C">
        <w:rPr>
          <w:rFonts w:ascii="Arial" w:hAnsi="Arial" w:cs="Arial"/>
        </w:rPr>
        <w:t>:</w:t>
      </w:r>
      <w:r w:rsidR="00347A46" w:rsidRPr="0050076C">
        <w:rPr>
          <w:rFonts w:ascii="Arial" w:hAnsi="Arial" w:cs="Arial"/>
        </w:rPr>
        <w:t xml:space="preserve"> </w:t>
      </w:r>
      <w:r w:rsidR="003A2956" w:rsidRPr="0050076C">
        <w:rPr>
          <w:rFonts w:ascii="Arial" w:hAnsi="Arial" w:cs="Arial"/>
        </w:rPr>
        <w:t xml:space="preserve">Quanto às aplicações financeiras </w:t>
      </w:r>
      <w:r w:rsidR="00B73FD3" w:rsidRPr="0050076C">
        <w:rPr>
          <w:rFonts w:ascii="Arial" w:hAnsi="Arial" w:cs="Arial"/>
        </w:rPr>
        <w:t>–</w:t>
      </w:r>
      <w:r w:rsidR="003102F1" w:rsidRPr="0050076C">
        <w:rPr>
          <w:rFonts w:ascii="Arial" w:hAnsi="Arial" w:cs="Arial"/>
        </w:rPr>
        <w:t xml:space="preserve"> </w:t>
      </w:r>
      <w:r w:rsidR="009821A7" w:rsidRPr="0050076C">
        <w:rPr>
          <w:rFonts w:ascii="Arial" w:hAnsi="Arial" w:cs="Arial"/>
          <w:b/>
        </w:rPr>
        <w:t>BANESTES – FI</w:t>
      </w:r>
      <w:r w:rsidR="009821A7" w:rsidRPr="0050076C">
        <w:rPr>
          <w:rFonts w:ascii="Arial" w:hAnsi="Arial" w:cs="Arial"/>
        </w:rPr>
        <w:t xml:space="preserve">, </w:t>
      </w:r>
      <w:r w:rsidR="003102F1" w:rsidRPr="0050076C">
        <w:rPr>
          <w:rFonts w:ascii="Arial" w:hAnsi="Arial" w:cs="Arial"/>
        </w:rPr>
        <w:t>obteve saldo total da aplicação no importe de</w:t>
      </w:r>
      <w:r w:rsidR="00432224" w:rsidRPr="0050076C">
        <w:rPr>
          <w:rFonts w:ascii="Arial" w:hAnsi="Arial" w:cs="Arial"/>
        </w:rPr>
        <w:t xml:space="preserve"> </w:t>
      </w:r>
      <w:r w:rsidR="00432224" w:rsidRPr="0050076C">
        <w:rPr>
          <w:rFonts w:ascii="Arial" w:hAnsi="Arial" w:cs="Arial"/>
          <w:b/>
        </w:rPr>
        <w:t>R$</w:t>
      </w:r>
      <w:r w:rsidR="003102F1" w:rsidRPr="0050076C">
        <w:rPr>
          <w:rFonts w:ascii="Arial" w:hAnsi="Arial" w:cs="Arial"/>
          <w:b/>
        </w:rPr>
        <w:t xml:space="preserve"> </w:t>
      </w:r>
      <w:r w:rsidR="00C47926" w:rsidRPr="0050076C">
        <w:rPr>
          <w:rFonts w:ascii="Arial" w:hAnsi="Arial" w:cs="Arial"/>
          <w:b/>
        </w:rPr>
        <w:t>2.9</w:t>
      </w:r>
      <w:r w:rsidR="008A4F16" w:rsidRPr="0050076C">
        <w:rPr>
          <w:rFonts w:ascii="Arial" w:hAnsi="Arial" w:cs="Arial"/>
          <w:b/>
        </w:rPr>
        <w:t>49.470,56</w:t>
      </w:r>
      <w:r w:rsidR="00BF38BA" w:rsidRPr="0050076C">
        <w:rPr>
          <w:rFonts w:ascii="Arial" w:hAnsi="Arial" w:cs="Arial"/>
        </w:rPr>
        <w:t>,</w:t>
      </w:r>
      <w:r w:rsidR="00281663" w:rsidRPr="0050076C">
        <w:rPr>
          <w:rFonts w:ascii="Arial" w:hAnsi="Arial" w:cs="Arial"/>
        </w:rPr>
        <w:t xml:space="preserve"> </w:t>
      </w:r>
      <w:r w:rsidR="003102F1" w:rsidRPr="0050076C">
        <w:rPr>
          <w:rFonts w:ascii="Arial" w:hAnsi="Arial" w:cs="Arial"/>
        </w:rPr>
        <w:t xml:space="preserve">percentual de </w:t>
      </w:r>
      <w:r w:rsidR="00C47926" w:rsidRPr="0050076C">
        <w:rPr>
          <w:rFonts w:ascii="Arial" w:hAnsi="Arial" w:cs="Arial"/>
        </w:rPr>
        <w:t>8,</w:t>
      </w:r>
      <w:r w:rsidR="008A4F16" w:rsidRPr="0050076C">
        <w:rPr>
          <w:rFonts w:ascii="Arial" w:hAnsi="Arial" w:cs="Arial"/>
        </w:rPr>
        <w:t>40</w:t>
      </w:r>
      <w:r w:rsidR="00F33B64" w:rsidRPr="0050076C">
        <w:rPr>
          <w:rFonts w:ascii="Arial" w:hAnsi="Arial" w:cs="Arial"/>
        </w:rPr>
        <w:t>%</w:t>
      </w:r>
      <w:r w:rsidR="00281663" w:rsidRPr="0050076C">
        <w:rPr>
          <w:rFonts w:ascii="Arial" w:hAnsi="Arial" w:cs="Arial"/>
        </w:rPr>
        <w:t xml:space="preserve">. </w:t>
      </w:r>
      <w:r w:rsidR="003102F1" w:rsidRPr="0050076C">
        <w:rPr>
          <w:rFonts w:ascii="Arial" w:hAnsi="Arial" w:cs="Arial"/>
        </w:rPr>
        <w:t>Já a aplicação</w:t>
      </w:r>
      <w:r w:rsidR="00B73FD3" w:rsidRPr="0050076C">
        <w:rPr>
          <w:rFonts w:ascii="Arial" w:hAnsi="Arial" w:cs="Arial"/>
        </w:rPr>
        <w:t xml:space="preserve"> </w:t>
      </w:r>
      <w:r w:rsidR="00B73FD3" w:rsidRPr="0050076C">
        <w:rPr>
          <w:rFonts w:ascii="Arial" w:hAnsi="Arial" w:cs="Arial"/>
          <w:b/>
        </w:rPr>
        <w:t xml:space="preserve">CAIXA FI BRASIL IMA-B Tít. </w:t>
      </w:r>
      <w:proofErr w:type="spellStart"/>
      <w:r w:rsidR="00B73FD3" w:rsidRPr="0050076C">
        <w:rPr>
          <w:rFonts w:ascii="Arial" w:hAnsi="Arial" w:cs="Arial"/>
          <w:b/>
        </w:rPr>
        <w:t>Púb</w:t>
      </w:r>
      <w:proofErr w:type="spellEnd"/>
      <w:r w:rsidR="00B73FD3" w:rsidRPr="0050076C">
        <w:rPr>
          <w:rFonts w:ascii="Arial" w:hAnsi="Arial" w:cs="Arial"/>
          <w:b/>
        </w:rPr>
        <w:t>. RF LP</w:t>
      </w:r>
      <w:proofErr w:type="gramStart"/>
      <w:r w:rsidR="00B73FD3" w:rsidRPr="0050076C">
        <w:rPr>
          <w:rFonts w:ascii="Arial" w:hAnsi="Arial" w:cs="Arial"/>
        </w:rPr>
        <w:t xml:space="preserve">, </w:t>
      </w:r>
      <w:r w:rsidR="00C907F9" w:rsidRPr="0050076C">
        <w:rPr>
          <w:rFonts w:ascii="Arial" w:hAnsi="Arial" w:cs="Arial"/>
        </w:rPr>
        <w:t>encerr</w:t>
      </w:r>
      <w:r w:rsidR="00462F9D" w:rsidRPr="0050076C">
        <w:rPr>
          <w:rFonts w:ascii="Arial" w:hAnsi="Arial" w:cs="Arial"/>
        </w:rPr>
        <w:t>ou</w:t>
      </w:r>
      <w:proofErr w:type="gramEnd"/>
      <w:r w:rsidR="00C907F9" w:rsidRPr="0050076C">
        <w:rPr>
          <w:rFonts w:ascii="Arial" w:hAnsi="Arial" w:cs="Arial"/>
        </w:rPr>
        <w:t xml:space="preserve"> o período com aplicação de R$ </w:t>
      </w:r>
      <w:r w:rsidR="00C47926" w:rsidRPr="0050076C">
        <w:rPr>
          <w:rFonts w:ascii="Arial" w:hAnsi="Arial" w:cs="Arial"/>
        </w:rPr>
        <w:t>12.</w:t>
      </w:r>
      <w:r w:rsidR="008A4F16" w:rsidRPr="0050076C">
        <w:rPr>
          <w:rFonts w:ascii="Arial" w:hAnsi="Arial" w:cs="Arial"/>
        </w:rPr>
        <w:t>368.661,56</w:t>
      </w:r>
      <w:r w:rsidR="00432224" w:rsidRPr="0050076C">
        <w:rPr>
          <w:rFonts w:ascii="Arial" w:hAnsi="Arial" w:cs="Arial"/>
        </w:rPr>
        <w:t xml:space="preserve"> </w:t>
      </w:r>
      <w:r w:rsidR="00462F9D" w:rsidRPr="0050076C">
        <w:rPr>
          <w:rFonts w:ascii="Arial" w:hAnsi="Arial" w:cs="Arial"/>
        </w:rPr>
        <w:t xml:space="preserve">percentual </w:t>
      </w:r>
      <w:r w:rsidR="008A4F16" w:rsidRPr="0050076C">
        <w:rPr>
          <w:rFonts w:ascii="Arial" w:hAnsi="Arial" w:cs="Arial"/>
        </w:rPr>
        <w:t>35,21</w:t>
      </w:r>
      <w:r w:rsidR="00F33B64" w:rsidRPr="0050076C">
        <w:rPr>
          <w:rFonts w:ascii="Arial" w:hAnsi="Arial" w:cs="Arial"/>
        </w:rPr>
        <w:t>%</w:t>
      </w:r>
      <w:r w:rsidR="00432224" w:rsidRPr="0050076C">
        <w:rPr>
          <w:rFonts w:ascii="Arial" w:hAnsi="Arial" w:cs="Arial"/>
        </w:rPr>
        <w:t xml:space="preserve">. </w:t>
      </w:r>
      <w:r w:rsidR="009821A7" w:rsidRPr="0050076C">
        <w:rPr>
          <w:rFonts w:ascii="Arial" w:hAnsi="Arial" w:cs="Arial"/>
        </w:rPr>
        <w:t xml:space="preserve">O Fundo </w:t>
      </w:r>
      <w:r w:rsidR="009821A7" w:rsidRPr="0050076C">
        <w:rPr>
          <w:rFonts w:ascii="Arial" w:hAnsi="Arial" w:cs="Arial"/>
          <w:b/>
        </w:rPr>
        <w:t>FI CAIXA BRASIL IRF-M 1TP RF</w:t>
      </w:r>
      <w:r w:rsidR="009821A7" w:rsidRPr="0050076C">
        <w:rPr>
          <w:rFonts w:ascii="Arial" w:hAnsi="Arial" w:cs="Arial"/>
        </w:rPr>
        <w:t xml:space="preserve">, fechou o período com </w:t>
      </w:r>
      <w:r w:rsidR="003152EB" w:rsidRPr="0050076C">
        <w:rPr>
          <w:rFonts w:ascii="Arial" w:hAnsi="Arial" w:cs="Arial"/>
        </w:rPr>
        <w:t xml:space="preserve">R$ </w:t>
      </w:r>
      <w:r w:rsidR="009E16C4" w:rsidRPr="0050076C">
        <w:rPr>
          <w:rFonts w:ascii="Arial" w:hAnsi="Arial" w:cs="Arial"/>
        </w:rPr>
        <w:t>5.802.838,82</w:t>
      </w:r>
      <w:r w:rsidR="00284340">
        <w:rPr>
          <w:rFonts w:ascii="Arial" w:hAnsi="Arial" w:cs="Arial"/>
        </w:rPr>
        <w:t>,</w:t>
      </w:r>
      <w:r w:rsidR="009E16C4" w:rsidRPr="0050076C">
        <w:rPr>
          <w:rFonts w:ascii="Arial" w:hAnsi="Arial" w:cs="Arial"/>
        </w:rPr>
        <w:t xml:space="preserve"> </w:t>
      </w:r>
      <w:r w:rsidR="009821A7" w:rsidRPr="0050076C">
        <w:rPr>
          <w:rFonts w:ascii="Arial" w:hAnsi="Arial" w:cs="Arial"/>
        </w:rPr>
        <w:t xml:space="preserve">percentual de </w:t>
      </w:r>
      <w:r w:rsidR="009E16C4" w:rsidRPr="0050076C">
        <w:rPr>
          <w:rFonts w:ascii="Arial" w:hAnsi="Arial" w:cs="Arial"/>
        </w:rPr>
        <w:t xml:space="preserve">16,52 </w:t>
      </w:r>
      <w:r w:rsidR="00C36E4B" w:rsidRPr="0050076C">
        <w:rPr>
          <w:rFonts w:ascii="Arial" w:hAnsi="Arial" w:cs="Arial"/>
        </w:rPr>
        <w:t>%</w:t>
      </w:r>
      <w:r w:rsidR="00432224" w:rsidRPr="0050076C">
        <w:rPr>
          <w:rFonts w:ascii="Arial" w:hAnsi="Arial" w:cs="Arial"/>
        </w:rPr>
        <w:t xml:space="preserve">. </w:t>
      </w:r>
      <w:r w:rsidR="009821A7" w:rsidRPr="0050076C">
        <w:rPr>
          <w:rFonts w:ascii="Arial" w:hAnsi="Arial" w:cs="Arial"/>
        </w:rPr>
        <w:t xml:space="preserve">Quanto ao Fundo </w:t>
      </w:r>
      <w:r w:rsidR="009821A7" w:rsidRPr="0050076C">
        <w:rPr>
          <w:rFonts w:ascii="Arial" w:hAnsi="Arial" w:cs="Arial"/>
          <w:b/>
        </w:rPr>
        <w:t xml:space="preserve">BB Previdenciário RF IDKA </w:t>
      </w:r>
      <w:proofErr w:type="gramStart"/>
      <w:r w:rsidR="009821A7" w:rsidRPr="0050076C">
        <w:rPr>
          <w:rFonts w:ascii="Arial" w:hAnsi="Arial" w:cs="Arial"/>
          <w:b/>
        </w:rPr>
        <w:t>2</w:t>
      </w:r>
      <w:proofErr w:type="gramEnd"/>
      <w:r w:rsidR="009E16C4" w:rsidRPr="0050076C">
        <w:rPr>
          <w:rFonts w:ascii="Arial" w:hAnsi="Arial" w:cs="Arial"/>
          <w:b/>
        </w:rPr>
        <w:t>,</w:t>
      </w:r>
      <w:r w:rsidR="009821A7" w:rsidRPr="0050076C">
        <w:rPr>
          <w:rFonts w:ascii="Arial" w:hAnsi="Arial" w:cs="Arial"/>
        </w:rPr>
        <w:t xml:space="preserve"> Banco do Brasil, consolidou o período com </w:t>
      </w:r>
      <w:r w:rsidR="009821A7" w:rsidRPr="0050076C">
        <w:rPr>
          <w:rFonts w:ascii="Arial" w:hAnsi="Arial" w:cs="Arial"/>
          <w:b/>
        </w:rPr>
        <w:t>R$</w:t>
      </w:r>
      <w:r w:rsidR="00A00831" w:rsidRPr="0050076C">
        <w:rPr>
          <w:rFonts w:ascii="Arial" w:hAnsi="Arial" w:cs="Arial"/>
          <w:b/>
        </w:rPr>
        <w:t xml:space="preserve"> </w:t>
      </w:r>
      <w:r w:rsidR="009E16C4" w:rsidRPr="0050076C">
        <w:rPr>
          <w:rFonts w:ascii="Arial" w:hAnsi="Arial" w:cs="Arial"/>
          <w:b/>
        </w:rPr>
        <w:t>7.386.108,94</w:t>
      </w:r>
      <w:r w:rsidR="009821A7" w:rsidRPr="0050076C">
        <w:rPr>
          <w:rFonts w:ascii="Arial" w:hAnsi="Arial" w:cs="Arial"/>
        </w:rPr>
        <w:t xml:space="preserve"> percentual de </w:t>
      </w:r>
      <w:r w:rsidR="009E16C4" w:rsidRPr="0050076C">
        <w:rPr>
          <w:rFonts w:ascii="Arial" w:hAnsi="Arial" w:cs="Arial"/>
        </w:rPr>
        <w:t xml:space="preserve">21,03 </w:t>
      </w:r>
      <w:r w:rsidR="00C36E4B" w:rsidRPr="0050076C">
        <w:rPr>
          <w:rFonts w:ascii="Arial" w:hAnsi="Arial" w:cs="Arial"/>
        </w:rPr>
        <w:t>%</w:t>
      </w:r>
      <w:r w:rsidR="009E16C4" w:rsidRPr="0050076C">
        <w:rPr>
          <w:rFonts w:ascii="Arial" w:hAnsi="Arial" w:cs="Arial"/>
        </w:rPr>
        <w:t>, devido a aplicação no importe de 2 milhões, realizada</w:t>
      </w:r>
      <w:r w:rsidR="009821A7" w:rsidRPr="0050076C">
        <w:rPr>
          <w:rFonts w:ascii="Arial" w:hAnsi="Arial" w:cs="Arial"/>
        </w:rPr>
        <w:t xml:space="preserve"> </w:t>
      </w:r>
      <w:r w:rsidR="009E16C4" w:rsidRPr="0050076C">
        <w:rPr>
          <w:rFonts w:ascii="Arial" w:hAnsi="Arial" w:cs="Arial"/>
        </w:rPr>
        <w:t xml:space="preserve">em 22/02/2019, com anuência do Comitê de Investimentos já se posicionando em relação as alterações no enquadramento dos fundos, que nos próximos dias exigirão movimentação também no fundo  </w:t>
      </w:r>
      <w:r w:rsidR="009E16C4" w:rsidRPr="0050076C">
        <w:rPr>
          <w:rFonts w:ascii="Arial" w:hAnsi="Arial" w:cs="Arial"/>
          <w:b/>
        </w:rPr>
        <w:t xml:space="preserve">CAIXA FI BRASIL IMA-B Tít. </w:t>
      </w:r>
      <w:proofErr w:type="spellStart"/>
      <w:r w:rsidR="009E16C4" w:rsidRPr="0050076C">
        <w:rPr>
          <w:rFonts w:ascii="Arial" w:hAnsi="Arial" w:cs="Arial"/>
          <w:b/>
        </w:rPr>
        <w:t>Púb</w:t>
      </w:r>
      <w:proofErr w:type="spellEnd"/>
      <w:r w:rsidR="009E16C4" w:rsidRPr="0050076C">
        <w:rPr>
          <w:rFonts w:ascii="Arial" w:hAnsi="Arial" w:cs="Arial"/>
          <w:b/>
        </w:rPr>
        <w:t>. RF LP.</w:t>
      </w:r>
      <w:r w:rsidR="009E16C4" w:rsidRPr="0050076C">
        <w:rPr>
          <w:rFonts w:ascii="Arial" w:hAnsi="Arial" w:cs="Arial"/>
        </w:rPr>
        <w:t xml:space="preserve"> </w:t>
      </w:r>
      <w:r w:rsidR="009821A7" w:rsidRPr="0050076C">
        <w:rPr>
          <w:rFonts w:ascii="Arial" w:hAnsi="Arial" w:cs="Arial"/>
        </w:rPr>
        <w:t>Todos enquadrados no Art. 7º, inciso I, alínea “b”, n</w:t>
      </w:r>
      <w:r w:rsidR="00AF1204" w:rsidRPr="0050076C">
        <w:rPr>
          <w:rFonts w:ascii="Arial" w:hAnsi="Arial" w:cs="Arial"/>
        </w:rPr>
        <w:t>os termos da Resolução CMN 3922/2010 alterada pela resolução 4604/2017</w:t>
      </w:r>
      <w:r w:rsidR="009821A7" w:rsidRPr="0050076C">
        <w:rPr>
          <w:rFonts w:ascii="Arial" w:hAnsi="Arial" w:cs="Arial"/>
        </w:rPr>
        <w:t>.</w:t>
      </w:r>
      <w:r w:rsidR="00AF1204" w:rsidRPr="0050076C">
        <w:rPr>
          <w:rFonts w:ascii="Arial" w:hAnsi="Arial" w:cs="Arial"/>
        </w:rPr>
        <w:t xml:space="preserve"> Assim, t</w:t>
      </w:r>
      <w:r w:rsidR="009821A7" w:rsidRPr="0050076C">
        <w:rPr>
          <w:rFonts w:ascii="Arial" w:hAnsi="Arial" w:cs="Arial"/>
        </w:rPr>
        <w:t xml:space="preserve">otalizaram o percentual de </w:t>
      </w:r>
      <w:r w:rsidR="00C47926" w:rsidRPr="0050076C">
        <w:rPr>
          <w:rFonts w:ascii="Arial" w:hAnsi="Arial" w:cs="Arial"/>
        </w:rPr>
        <w:t>81,</w:t>
      </w:r>
      <w:r w:rsidR="009E16C4" w:rsidRPr="0050076C">
        <w:rPr>
          <w:rFonts w:ascii="Arial" w:hAnsi="Arial" w:cs="Arial"/>
        </w:rPr>
        <w:t>16</w:t>
      </w:r>
      <w:r w:rsidR="00C36E4B" w:rsidRPr="0050076C">
        <w:rPr>
          <w:rFonts w:ascii="Arial" w:hAnsi="Arial" w:cs="Arial"/>
          <w:b/>
        </w:rPr>
        <w:t>%</w:t>
      </w:r>
      <w:r w:rsidR="00432224" w:rsidRPr="0050076C">
        <w:rPr>
          <w:rFonts w:ascii="Arial" w:hAnsi="Arial" w:cs="Arial"/>
        </w:rPr>
        <w:t xml:space="preserve">, </w:t>
      </w:r>
      <w:r w:rsidR="009821A7" w:rsidRPr="0050076C">
        <w:rPr>
          <w:rFonts w:ascii="Arial" w:hAnsi="Arial" w:cs="Arial"/>
        </w:rPr>
        <w:t xml:space="preserve">respeitando o </w:t>
      </w:r>
      <w:r w:rsidR="00BF38BA" w:rsidRPr="0050076C">
        <w:rPr>
          <w:rFonts w:ascii="Arial" w:hAnsi="Arial" w:cs="Arial"/>
        </w:rPr>
        <w:t>limite máximo permitido de 100%, e saldo final</w:t>
      </w:r>
      <w:r w:rsidR="009821A7" w:rsidRPr="0050076C">
        <w:rPr>
          <w:rFonts w:ascii="Arial" w:hAnsi="Arial" w:cs="Arial"/>
        </w:rPr>
        <w:t xml:space="preserve"> de </w:t>
      </w:r>
      <w:r w:rsidR="009821A7" w:rsidRPr="0050076C">
        <w:rPr>
          <w:rFonts w:ascii="Arial" w:hAnsi="Arial" w:cs="Arial"/>
          <w:b/>
        </w:rPr>
        <w:t>R$</w:t>
      </w:r>
      <w:r w:rsidR="007A56F4" w:rsidRPr="0050076C">
        <w:rPr>
          <w:rFonts w:ascii="Arial" w:hAnsi="Arial" w:cs="Arial"/>
          <w:b/>
        </w:rPr>
        <w:t xml:space="preserve"> </w:t>
      </w:r>
      <w:r w:rsidR="009E16C4" w:rsidRPr="0050076C">
        <w:rPr>
          <w:rFonts w:ascii="Arial" w:hAnsi="Arial" w:cs="Arial"/>
          <w:b/>
        </w:rPr>
        <w:t>28.507.079,88</w:t>
      </w:r>
      <w:r w:rsidR="009821A7" w:rsidRPr="0050076C">
        <w:rPr>
          <w:rFonts w:ascii="Arial" w:hAnsi="Arial" w:cs="Arial"/>
        </w:rPr>
        <w:t xml:space="preserve">. </w:t>
      </w:r>
      <w:r w:rsidR="00900C35" w:rsidRPr="0050076C">
        <w:rPr>
          <w:rFonts w:ascii="Arial" w:hAnsi="Arial" w:cs="Arial"/>
        </w:rPr>
        <w:t>P</w:t>
      </w:r>
      <w:r w:rsidR="00330675" w:rsidRPr="0050076C">
        <w:rPr>
          <w:rFonts w:ascii="Arial" w:hAnsi="Arial" w:cs="Arial"/>
        </w:rPr>
        <w:t xml:space="preserve">or conseguinte, </w:t>
      </w:r>
      <w:r w:rsidR="00DA6760" w:rsidRPr="0050076C">
        <w:rPr>
          <w:rFonts w:ascii="Arial" w:hAnsi="Arial" w:cs="Arial"/>
        </w:rPr>
        <w:t>a</w:t>
      </w:r>
      <w:r w:rsidR="00330675" w:rsidRPr="0050076C">
        <w:rPr>
          <w:rFonts w:ascii="Arial" w:hAnsi="Arial" w:cs="Arial"/>
        </w:rPr>
        <w:t xml:space="preserve"> aplicação no fundo </w:t>
      </w:r>
      <w:r w:rsidR="00F269B3" w:rsidRPr="0050076C">
        <w:rPr>
          <w:rFonts w:ascii="Arial" w:hAnsi="Arial" w:cs="Arial"/>
          <w:b/>
        </w:rPr>
        <w:t>VALORES FIC RF R DI</w:t>
      </w:r>
      <w:r w:rsidR="00381408" w:rsidRPr="0050076C">
        <w:rPr>
          <w:rFonts w:ascii="Arial" w:hAnsi="Arial" w:cs="Arial"/>
        </w:rPr>
        <w:t xml:space="preserve"> fechou com valor de </w:t>
      </w:r>
      <w:r w:rsidR="00210AA0" w:rsidRPr="0050076C">
        <w:rPr>
          <w:rFonts w:ascii="Arial" w:hAnsi="Arial" w:cs="Arial"/>
          <w:b/>
        </w:rPr>
        <w:t xml:space="preserve">R$ </w:t>
      </w:r>
      <w:r w:rsidR="009E16C4" w:rsidRPr="0050076C">
        <w:rPr>
          <w:rFonts w:ascii="Arial" w:hAnsi="Arial" w:cs="Arial"/>
          <w:b/>
        </w:rPr>
        <w:t>879.905,56</w:t>
      </w:r>
      <w:r w:rsidR="00210AA0" w:rsidRPr="0050076C">
        <w:rPr>
          <w:rFonts w:ascii="Arial" w:hAnsi="Arial" w:cs="Arial"/>
        </w:rPr>
        <w:t xml:space="preserve">, </w:t>
      </w:r>
      <w:r w:rsidR="00C66B8F" w:rsidRPr="0050076C">
        <w:rPr>
          <w:rFonts w:ascii="Arial" w:hAnsi="Arial" w:cs="Arial"/>
        </w:rPr>
        <w:t>o</w:t>
      </w:r>
      <w:r w:rsidR="00210AA0" w:rsidRPr="0050076C">
        <w:rPr>
          <w:rFonts w:ascii="Arial" w:hAnsi="Arial" w:cs="Arial"/>
        </w:rPr>
        <w:t xml:space="preserve"> </w:t>
      </w:r>
      <w:r w:rsidR="00FE6A71" w:rsidRPr="0050076C">
        <w:rPr>
          <w:rFonts w:ascii="Arial" w:hAnsi="Arial" w:cs="Arial"/>
        </w:rPr>
        <w:t>fundo está enquadrado no Art. 7º, inciso I, alínea “b”</w:t>
      </w:r>
      <w:r w:rsidR="00F269B3" w:rsidRPr="0050076C">
        <w:rPr>
          <w:rFonts w:ascii="Arial" w:hAnsi="Arial" w:cs="Arial"/>
        </w:rPr>
        <w:t>.</w:t>
      </w:r>
      <w:r w:rsidR="00330675" w:rsidRPr="0050076C">
        <w:rPr>
          <w:rFonts w:ascii="Arial" w:hAnsi="Arial" w:cs="Arial"/>
        </w:rPr>
        <w:t xml:space="preserve"> </w:t>
      </w:r>
      <w:r w:rsidR="00FE6A71" w:rsidRPr="0050076C">
        <w:rPr>
          <w:rFonts w:ascii="Arial" w:hAnsi="Arial" w:cs="Arial"/>
          <w:color w:val="000000" w:themeColor="text1"/>
        </w:rPr>
        <w:t>Já o</w:t>
      </w:r>
      <w:r w:rsidR="009821A7" w:rsidRPr="0050076C">
        <w:rPr>
          <w:rFonts w:ascii="Arial" w:hAnsi="Arial" w:cs="Arial"/>
          <w:color w:val="000000" w:themeColor="text1"/>
        </w:rPr>
        <w:t xml:space="preserve"> Fundo </w:t>
      </w:r>
      <w:r w:rsidR="009821A7" w:rsidRPr="0050076C">
        <w:rPr>
          <w:rFonts w:ascii="Arial" w:hAnsi="Arial" w:cs="Arial"/>
          <w:b/>
          <w:color w:val="000000" w:themeColor="text1"/>
        </w:rPr>
        <w:t>CAIXA ALIANÇA Tít. Pub. RF</w:t>
      </w:r>
      <w:proofErr w:type="gramStart"/>
      <w:r w:rsidR="009821A7" w:rsidRPr="0050076C">
        <w:rPr>
          <w:rFonts w:ascii="Arial" w:hAnsi="Arial" w:cs="Arial"/>
          <w:color w:val="000000" w:themeColor="text1"/>
        </w:rPr>
        <w:t xml:space="preserve">, </w:t>
      </w:r>
      <w:r w:rsidR="00FE6A71" w:rsidRPr="0050076C">
        <w:rPr>
          <w:rFonts w:ascii="Arial" w:hAnsi="Arial" w:cs="Arial"/>
          <w:color w:val="000000" w:themeColor="text1"/>
        </w:rPr>
        <w:t>finalizou</w:t>
      </w:r>
      <w:proofErr w:type="gramEnd"/>
      <w:r w:rsidR="009821A7" w:rsidRPr="0050076C">
        <w:rPr>
          <w:rFonts w:ascii="Arial" w:hAnsi="Arial" w:cs="Arial"/>
          <w:color w:val="000000" w:themeColor="text1"/>
        </w:rPr>
        <w:t xml:space="preserve"> o período com </w:t>
      </w:r>
      <w:r w:rsidR="009821A7" w:rsidRPr="0050076C">
        <w:rPr>
          <w:rFonts w:ascii="Arial" w:hAnsi="Arial" w:cs="Arial"/>
          <w:b/>
          <w:color w:val="000000" w:themeColor="text1"/>
        </w:rPr>
        <w:t xml:space="preserve">R$ </w:t>
      </w:r>
      <w:r w:rsidR="009E16C4" w:rsidRPr="0050076C">
        <w:rPr>
          <w:rFonts w:ascii="Arial" w:hAnsi="Arial" w:cs="Arial"/>
          <w:b/>
          <w:color w:val="000000" w:themeColor="text1"/>
        </w:rPr>
        <w:t>3.426.184,95</w:t>
      </w:r>
      <w:r w:rsidR="009821A7" w:rsidRPr="0050076C">
        <w:rPr>
          <w:rFonts w:ascii="Arial" w:hAnsi="Arial" w:cs="Arial"/>
          <w:color w:val="000000" w:themeColor="text1"/>
        </w:rPr>
        <w:t xml:space="preserve">, percentual de </w:t>
      </w:r>
      <w:r w:rsidR="009E16C4" w:rsidRPr="0050076C">
        <w:rPr>
          <w:rFonts w:ascii="Arial" w:hAnsi="Arial" w:cs="Arial"/>
          <w:color w:val="000000" w:themeColor="text1"/>
        </w:rPr>
        <w:t>9,75</w:t>
      </w:r>
      <w:r w:rsidR="00C47926" w:rsidRPr="0050076C">
        <w:rPr>
          <w:rFonts w:ascii="Arial" w:hAnsi="Arial" w:cs="Arial"/>
          <w:color w:val="000000" w:themeColor="text1"/>
        </w:rPr>
        <w:t>%</w:t>
      </w:r>
      <w:r w:rsidR="00A00831" w:rsidRPr="0050076C">
        <w:rPr>
          <w:rFonts w:ascii="Arial" w:hAnsi="Arial" w:cs="Arial"/>
          <w:color w:val="000000" w:themeColor="text1"/>
        </w:rPr>
        <w:t>, e</w:t>
      </w:r>
      <w:r w:rsidR="009821A7" w:rsidRPr="0050076C">
        <w:rPr>
          <w:rFonts w:ascii="Arial" w:hAnsi="Arial" w:cs="Arial"/>
          <w:color w:val="000000" w:themeColor="text1"/>
        </w:rPr>
        <w:t>nquadrado no Art. 7º, inciso IV</w:t>
      </w:r>
      <w:r w:rsidR="00F269B3" w:rsidRPr="0050076C">
        <w:rPr>
          <w:rFonts w:ascii="Arial" w:hAnsi="Arial" w:cs="Arial"/>
          <w:color w:val="000000" w:themeColor="text1"/>
        </w:rPr>
        <w:t xml:space="preserve"> o</w:t>
      </w:r>
      <w:r w:rsidR="00BF38BA" w:rsidRPr="0050076C">
        <w:rPr>
          <w:rFonts w:ascii="Arial" w:hAnsi="Arial" w:cs="Arial"/>
          <w:color w:val="000000" w:themeColor="text1"/>
        </w:rPr>
        <w:t>bse</w:t>
      </w:r>
      <w:r w:rsidR="00F269B3" w:rsidRPr="0050076C">
        <w:rPr>
          <w:rFonts w:ascii="Arial" w:hAnsi="Arial" w:cs="Arial"/>
          <w:color w:val="000000" w:themeColor="text1"/>
        </w:rPr>
        <w:t>rvando o limite de alocação de 4</w:t>
      </w:r>
      <w:r w:rsidR="00BF38BA" w:rsidRPr="0050076C">
        <w:rPr>
          <w:rFonts w:ascii="Arial" w:hAnsi="Arial" w:cs="Arial"/>
          <w:color w:val="000000" w:themeColor="text1"/>
        </w:rPr>
        <w:t>0</w:t>
      </w:r>
      <w:r w:rsidR="00F269B3" w:rsidRPr="0050076C">
        <w:rPr>
          <w:rFonts w:ascii="Arial" w:hAnsi="Arial" w:cs="Arial"/>
          <w:color w:val="000000" w:themeColor="text1"/>
        </w:rPr>
        <w:t>%</w:t>
      </w:r>
      <w:r w:rsidR="009821A7" w:rsidRPr="0050076C">
        <w:rPr>
          <w:rFonts w:ascii="Arial" w:hAnsi="Arial" w:cs="Arial"/>
          <w:color w:val="000000" w:themeColor="text1"/>
        </w:rPr>
        <w:t>.</w:t>
      </w:r>
      <w:r w:rsidR="00312041" w:rsidRPr="0050076C">
        <w:rPr>
          <w:rFonts w:ascii="Arial" w:hAnsi="Arial" w:cs="Arial"/>
          <w:color w:val="000000" w:themeColor="text1"/>
        </w:rPr>
        <w:t xml:space="preserve"> </w:t>
      </w:r>
      <w:r w:rsidR="004E553B" w:rsidRPr="0050076C">
        <w:rPr>
          <w:rFonts w:ascii="Arial" w:hAnsi="Arial" w:cs="Arial"/>
          <w:color w:val="000000" w:themeColor="text1"/>
        </w:rPr>
        <w:t xml:space="preserve">Quanto ao </w:t>
      </w:r>
      <w:r w:rsidR="004E553B" w:rsidRPr="0050076C">
        <w:rPr>
          <w:rFonts w:ascii="Arial" w:hAnsi="Arial" w:cs="Arial"/>
          <w:b/>
          <w:color w:val="000000" w:themeColor="text1"/>
        </w:rPr>
        <w:t>FUNDO CAIXA RIO BRAVO F II</w:t>
      </w:r>
      <w:r w:rsidR="004E553B" w:rsidRPr="0050076C">
        <w:rPr>
          <w:rFonts w:ascii="Arial" w:hAnsi="Arial" w:cs="Arial"/>
          <w:color w:val="000000" w:themeColor="text1"/>
        </w:rPr>
        <w:t>, (enq</w:t>
      </w:r>
      <w:r w:rsidR="00F269B3" w:rsidRPr="0050076C">
        <w:rPr>
          <w:rFonts w:ascii="Arial" w:hAnsi="Arial" w:cs="Arial"/>
          <w:color w:val="000000" w:themeColor="text1"/>
        </w:rPr>
        <w:t>uadrado no Art. 8º, inciso VI</w:t>
      </w:r>
      <w:r w:rsidR="004E553B" w:rsidRPr="0050076C">
        <w:rPr>
          <w:rFonts w:ascii="Arial" w:hAnsi="Arial" w:cs="Arial"/>
          <w:color w:val="000000" w:themeColor="text1"/>
        </w:rPr>
        <w:t>), concluiu com resultado de</w:t>
      </w:r>
      <w:r w:rsidR="003102F1" w:rsidRPr="0050076C">
        <w:rPr>
          <w:rFonts w:ascii="Arial" w:hAnsi="Arial" w:cs="Arial"/>
          <w:color w:val="000000" w:themeColor="text1"/>
        </w:rPr>
        <w:t xml:space="preserve"> </w:t>
      </w:r>
      <w:r w:rsidR="00944094" w:rsidRPr="0050076C">
        <w:rPr>
          <w:rFonts w:ascii="Arial" w:hAnsi="Arial" w:cs="Arial"/>
          <w:b/>
          <w:color w:val="000000" w:themeColor="text1"/>
        </w:rPr>
        <w:t xml:space="preserve">R$ </w:t>
      </w:r>
      <w:r w:rsidR="009E16C4" w:rsidRPr="0050076C">
        <w:rPr>
          <w:rFonts w:ascii="Arial" w:hAnsi="Arial" w:cs="Arial"/>
          <w:b/>
          <w:color w:val="000000" w:themeColor="text1"/>
        </w:rPr>
        <w:t>413.280,00</w:t>
      </w:r>
      <w:r w:rsidR="004E553B" w:rsidRPr="0050076C">
        <w:rPr>
          <w:rFonts w:ascii="Arial" w:hAnsi="Arial" w:cs="Arial"/>
          <w:color w:val="000000" w:themeColor="text1"/>
        </w:rPr>
        <w:t xml:space="preserve">, percentual de </w:t>
      </w:r>
      <w:r w:rsidR="00546656" w:rsidRPr="0050076C">
        <w:rPr>
          <w:rFonts w:ascii="Arial" w:hAnsi="Arial" w:cs="Arial"/>
          <w:color w:val="000000" w:themeColor="text1"/>
        </w:rPr>
        <w:t>1,</w:t>
      </w:r>
      <w:r w:rsidR="009E16C4" w:rsidRPr="0050076C">
        <w:rPr>
          <w:rFonts w:ascii="Arial" w:hAnsi="Arial" w:cs="Arial"/>
          <w:color w:val="000000" w:themeColor="text1"/>
        </w:rPr>
        <w:t>18</w:t>
      </w:r>
      <w:r w:rsidR="00C36E4B" w:rsidRPr="0050076C">
        <w:rPr>
          <w:rFonts w:ascii="Arial" w:hAnsi="Arial" w:cs="Arial"/>
          <w:color w:val="000000" w:themeColor="text1"/>
        </w:rPr>
        <w:t>%</w:t>
      </w:r>
      <w:r w:rsidR="0011166C" w:rsidRPr="0050076C">
        <w:rPr>
          <w:rFonts w:ascii="Arial" w:hAnsi="Arial" w:cs="Arial"/>
          <w:color w:val="000000" w:themeColor="text1"/>
        </w:rPr>
        <w:t xml:space="preserve">. </w:t>
      </w:r>
      <w:r w:rsidR="00381408" w:rsidRPr="0050076C">
        <w:rPr>
          <w:rFonts w:ascii="Arial" w:hAnsi="Arial" w:cs="Arial"/>
          <w:color w:val="000000" w:themeColor="text1"/>
        </w:rPr>
        <w:t xml:space="preserve">O fundo </w:t>
      </w:r>
      <w:r w:rsidR="00381408" w:rsidRPr="0050076C">
        <w:rPr>
          <w:rFonts w:ascii="Arial" w:hAnsi="Arial" w:cs="Arial"/>
          <w:b/>
          <w:color w:val="000000" w:themeColor="text1"/>
        </w:rPr>
        <w:t xml:space="preserve">CAIXA </w:t>
      </w:r>
      <w:r w:rsidR="008F35CB" w:rsidRPr="0050076C">
        <w:rPr>
          <w:rFonts w:ascii="Arial" w:hAnsi="Arial" w:cs="Arial"/>
          <w:b/>
          <w:color w:val="000000" w:themeColor="text1"/>
        </w:rPr>
        <w:t>FIC CAP PROT BRASIL IBOV II MUL</w:t>
      </w:r>
      <w:r w:rsidR="007A56F4" w:rsidRPr="0050076C">
        <w:rPr>
          <w:rFonts w:ascii="Arial" w:hAnsi="Arial" w:cs="Arial"/>
          <w:color w:val="000000" w:themeColor="text1"/>
        </w:rPr>
        <w:t xml:space="preserve"> enquadrado no artigo 8º IV – FI Multimercado</w:t>
      </w:r>
      <w:r w:rsidR="008F35CB" w:rsidRPr="0050076C">
        <w:rPr>
          <w:rFonts w:ascii="Arial" w:hAnsi="Arial" w:cs="Arial"/>
          <w:color w:val="000000" w:themeColor="text1"/>
        </w:rPr>
        <w:t>, o fundo</w:t>
      </w:r>
      <w:r w:rsidR="007A56F4" w:rsidRPr="0050076C">
        <w:rPr>
          <w:rFonts w:ascii="Arial" w:hAnsi="Arial" w:cs="Arial"/>
          <w:color w:val="000000" w:themeColor="text1"/>
        </w:rPr>
        <w:t xml:space="preserve"> fechou o mês com </w:t>
      </w:r>
      <w:r w:rsidR="007A56F4" w:rsidRPr="0050076C">
        <w:rPr>
          <w:rFonts w:ascii="Arial" w:hAnsi="Arial" w:cs="Arial"/>
          <w:b/>
          <w:color w:val="000000" w:themeColor="text1"/>
        </w:rPr>
        <w:t>R$</w:t>
      </w:r>
      <w:r w:rsidR="002C5CCC" w:rsidRPr="0050076C">
        <w:rPr>
          <w:rFonts w:ascii="Arial" w:hAnsi="Arial" w:cs="Arial"/>
          <w:b/>
          <w:color w:val="000000" w:themeColor="text1"/>
        </w:rPr>
        <w:t xml:space="preserve"> </w:t>
      </w:r>
      <w:r w:rsidR="009E16C4" w:rsidRPr="0050076C">
        <w:rPr>
          <w:rFonts w:ascii="Arial" w:hAnsi="Arial" w:cs="Arial"/>
          <w:b/>
          <w:color w:val="000000" w:themeColor="text1"/>
        </w:rPr>
        <w:t>413.143,10</w:t>
      </w:r>
      <w:proofErr w:type="gramStart"/>
      <w:r w:rsidR="007A56F4" w:rsidRPr="0050076C">
        <w:rPr>
          <w:rFonts w:ascii="Arial" w:hAnsi="Arial" w:cs="Arial"/>
          <w:color w:val="000000" w:themeColor="text1"/>
        </w:rPr>
        <w:t xml:space="preserve"> </w:t>
      </w:r>
      <w:r w:rsidR="00C30C7A" w:rsidRPr="0050076C">
        <w:rPr>
          <w:rFonts w:ascii="Arial" w:hAnsi="Arial" w:cs="Arial"/>
          <w:color w:val="000000" w:themeColor="text1"/>
        </w:rPr>
        <w:t xml:space="preserve"> </w:t>
      </w:r>
      <w:proofErr w:type="gramEnd"/>
      <w:r w:rsidR="00C30C7A" w:rsidRPr="0050076C">
        <w:rPr>
          <w:rFonts w:ascii="Arial" w:hAnsi="Arial" w:cs="Arial"/>
          <w:color w:val="000000" w:themeColor="text1"/>
        </w:rPr>
        <w:t xml:space="preserve">e percentual de </w:t>
      </w:r>
      <w:r w:rsidR="00A17963" w:rsidRPr="0050076C">
        <w:rPr>
          <w:rFonts w:ascii="Arial" w:hAnsi="Arial" w:cs="Arial"/>
          <w:color w:val="000000" w:themeColor="text1"/>
        </w:rPr>
        <w:t>1,</w:t>
      </w:r>
      <w:r w:rsidR="009E16C4" w:rsidRPr="0050076C">
        <w:rPr>
          <w:rFonts w:ascii="Arial" w:hAnsi="Arial" w:cs="Arial"/>
          <w:color w:val="000000" w:themeColor="text1"/>
        </w:rPr>
        <w:t>18</w:t>
      </w:r>
      <w:r w:rsidR="00C30C7A" w:rsidRPr="0050076C">
        <w:rPr>
          <w:rFonts w:ascii="Arial" w:hAnsi="Arial" w:cs="Arial"/>
          <w:color w:val="000000" w:themeColor="text1"/>
        </w:rPr>
        <w:t>%</w:t>
      </w:r>
      <w:r w:rsidR="00DC4708" w:rsidRPr="0050076C">
        <w:rPr>
          <w:rFonts w:ascii="Arial" w:hAnsi="Arial" w:cs="Arial"/>
          <w:color w:val="000000" w:themeColor="text1"/>
        </w:rPr>
        <w:t>.</w:t>
      </w:r>
      <w:r w:rsidR="00FF22CB" w:rsidRPr="0050076C">
        <w:rPr>
          <w:rFonts w:ascii="Arial" w:hAnsi="Arial" w:cs="Arial"/>
          <w:color w:val="000000" w:themeColor="text1"/>
        </w:rPr>
        <w:t xml:space="preserve"> </w:t>
      </w:r>
      <w:r w:rsidR="0011166C" w:rsidRPr="0050076C">
        <w:rPr>
          <w:rFonts w:ascii="Arial" w:hAnsi="Arial" w:cs="Arial"/>
          <w:color w:val="000000" w:themeColor="text1"/>
        </w:rPr>
        <w:t xml:space="preserve">O </w:t>
      </w:r>
      <w:r w:rsidR="00943CFE" w:rsidRPr="0050076C">
        <w:rPr>
          <w:rFonts w:ascii="Arial" w:hAnsi="Arial" w:cs="Arial"/>
          <w:color w:val="000000" w:themeColor="text1"/>
        </w:rPr>
        <w:t xml:space="preserve">fundo </w:t>
      </w:r>
      <w:r w:rsidR="00943CFE" w:rsidRPr="0050076C">
        <w:rPr>
          <w:rFonts w:ascii="Arial" w:hAnsi="Arial" w:cs="Arial"/>
          <w:b/>
          <w:color w:val="000000" w:themeColor="text1"/>
        </w:rPr>
        <w:t>BANESTES FIC FIA BTG PACTUAL ABSOLUTO INST</w:t>
      </w:r>
      <w:r w:rsidR="00943CFE" w:rsidRPr="0050076C">
        <w:rPr>
          <w:rFonts w:ascii="Arial" w:hAnsi="Arial" w:cs="Arial"/>
          <w:color w:val="000000" w:themeColor="text1"/>
        </w:rPr>
        <w:t xml:space="preserve"> </w:t>
      </w:r>
      <w:r w:rsidR="00072FCE" w:rsidRPr="0050076C">
        <w:rPr>
          <w:rFonts w:ascii="Arial" w:hAnsi="Arial" w:cs="Arial"/>
          <w:color w:val="000000" w:themeColor="text1"/>
        </w:rPr>
        <w:t>finalizou o mês com o</w:t>
      </w:r>
      <w:r w:rsidR="00943CFE" w:rsidRPr="0050076C">
        <w:rPr>
          <w:rFonts w:ascii="Arial" w:hAnsi="Arial" w:cs="Arial"/>
          <w:color w:val="000000" w:themeColor="text1"/>
        </w:rPr>
        <w:t xml:space="preserve"> valor de </w:t>
      </w:r>
      <w:r w:rsidR="00943CFE" w:rsidRPr="0050076C">
        <w:rPr>
          <w:rFonts w:ascii="Arial" w:hAnsi="Arial" w:cs="Arial"/>
          <w:b/>
          <w:color w:val="000000" w:themeColor="text1"/>
        </w:rPr>
        <w:t>R$</w:t>
      </w:r>
      <w:r w:rsidR="00072FCE" w:rsidRPr="0050076C">
        <w:rPr>
          <w:rFonts w:ascii="Arial" w:hAnsi="Arial" w:cs="Arial"/>
          <w:b/>
          <w:color w:val="000000" w:themeColor="text1"/>
        </w:rPr>
        <w:t xml:space="preserve"> </w:t>
      </w:r>
      <w:r w:rsidR="00F371AC">
        <w:rPr>
          <w:rFonts w:ascii="Arial" w:hAnsi="Arial" w:cs="Arial"/>
          <w:b/>
          <w:color w:val="000000" w:themeColor="text1"/>
        </w:rPr>
        <w:t>4</w:t>
      </w:r>
      <w:r w:rsidR="009E16C4" w:rsidRPr="0050076C">
        <w:rPr>
          <w:rFonts w:ascii="Arial" w:hAnsi="Arial" w:cs="Arial"/>
          <w:b/>
          <w:color w:val="000000" w:themeColor="text1"/>
        </w:rPr>
        <w:t>66.748,33</w:t>
      </w:r>
      <w:r w:rsidR="00BE46DC" w:rsidRPr="0050076C">
        <w:rPr>
          <w:rFonts w:ascii="Arial" w:hAnsi="Arial" w:cs="Arial"/>
          <w:b/>
          <w:color w:val="000000" w:themeColor="text1"/>
        </w:rPr>
        <w:t xml:space="preserve"> </w:t>
      </w:r>
      <w:r w:rsidR="00943CFE" w:rsidRPr="0050076C">
        <w:rPr>
          <w:rFonts w:ascii="Arial" w:hAnsi="Arial" w:cs="Arial"/>
          <w:color w:val="000000" w:themeColor="text1"/>
        </w:rPr>
        <w:t>com percentual</w:t>
      </w:r>
      <w:r w:rsidR="00072FCE" w:rsidRPr="0050076C">
        <w:rPr>
          <w:rFonts w:ascii="Arial" w:hAnsi="Arial" w:cs="Arial"/>
          <w:color w:val="000000" w:themeColor="text1"/>
        </w:rPr>
        <w:t xml:space="preserve"> de</w:t>
      </w:r>
      <w:r w:rsidR="00943CFE" w:rsidRPr="0050076C">
        <w:rPr>
          <w:rFonts w:ascii="Arial" w:hAnsi="Arial" w:cs="Arial"/>
          <w:color w:val="000000" w:themeColor="text1"/>
        </w:rPr>
        <w:t xml:space="preserve"> 1,</w:t>
      </w:r>
      <w:r w:rsidR="009719FE" w:rsidRPr="0050076C">
        <w:rPr>
          <w:rFonts w:ascii="Arial" w:hAnsi="Arial" w:cs="Arial"/>
          <w:color w:val="000000" w:themeColor="text1"/>
        </w:rPr>
        <w:t>3</w:t>
      </w:r>
      <w:r w:rsidR="009E16C4" w:rsidRPr="0050076C">
        <w:rPr>
          <w:rFonts w:ascii="Arial" w:hAnsi="Arial" w:cs="Arial"/>
          <w:color w:val="000000" w:themeColor="text1"/>
        </w:rPr>
        <w:t>7</w:t>
      </w:r>
      <w:r w:rsidR="00E008EA" w:rsidRPr="0050076C">
        <w:rPr>
          <w:rFonts w:ascii="Arial" w:hAnsi="Arial" w:cs="Arial"/>
          <w:color w:val="000000" w:themeColor="text1"/>
        </w:rPr>
        <w:t>%</w:t>
      </w:r>
      <w:r w:rsidR="002C5CCC" w:rsidRPr="0050076C">
        <w:rPr>
          <w:rFonts w:ascii="Arial" w:hAnsi="Arial" w:cs="Arial"/>
          <w:color w:val="000000" w:themeColor="text1"/>
        </w:rPr>
        <w:t>, e o</w:t>
      </w:r>
      <w:r w:rsidR="002D26AC" w:rsidRPr="0050076C">
        <w:rPr>
          <w:rFonts w:ascii="Arial" w:hAnsi="Arial" w:cs="Arial"/>
          <w:color w:val="000000" w:themeColor="text1"/>
        </w:rPr>
        <w:t xml:space="preserve"> </w:t>
      </w:r>
      <w:r w:rsidR="002D26AC" w:rsidRPr="0050076C">
        <w:rPr>
          <w:rFonts w:ascii="Arial" w:hAnsi="Arial" w:cs="Arial"/>
          <w:b/>
          <w:color w:val="000000" w:themeColor="text1"/>
        </w:rPr>
        <w:t>FUNDO DE INVESTIMENTO</w:t>
      </w:r>
      <w:r w:rsidR="00677425" w:rsidRPr="0050076C">
        <w:rPr>
          <w:rFonts w:ascii="Arial" w:hAnsi="Arial" w:cs="Arial"/>
          <w:b/>
          <w:color w:val="000000" w:themeColor="text1"/>
        </w:rPr>
        <w:t xml:space="preserve"> CAIXA FIC CAP </w:t>
      </w:r>
      <w:r w:rsidR="00A910C3" w:rsidRPr="0050076C">
        <w:rPr>
          <w:rFonts w:ascii="Arial" w:hAnsi="Arial" w:cs="Arial"/>
          <w:b/>
          <w:color w:val="000000" w:themeColor="text1"/>
        </w:rPr>
        <w:t>P</w:t>
      </w:r>
      <w:r w:rsidR="00677425" w:rsidRPr="0050076C">
        <w:rPr>
          <w:rFonts w:ascii="Arial" w:hAnsi="Arial" w:cs="Arial"/>
          <w:b/>
          <w:color w:val="000000" w:themeColor="text1"/>
        </w:rPr>
        <w:t>ROT BOL VAL MULTIM</w:t>
      </w:r>
      <w:r w:rsidR="002C5CCC" w:rsidRPr="0050076C">
        <w:rPr>
          <w:rFonts w:ascii="Arial" w:hAnsi="Arial" w:cs="Arial"/>
          <w:b/>
          <w:color w:val="000000" w:themeColor="text1"/>
        </w:rPr>
        <w:t xml:space="preserve">, </w:t>
      </w:r>
      <w:r w:rsidR="002C5CCC" w:rsidRPr="0050076C">
        <w:rPr>
          <w:rFonts w:ascii="Arial" w:hAnsi="Arial" w:cs="Arial"/>
          <w:color w:val="000000" w:themeColor="text1"/>
        </w:rPr>
        <w:t xml:space="preserve">finalizou o período com R$ </w:t>
      </w:r>
      <w:r w:rsidR="009E16C4" w:rsidRPr="0050076C">
        <w:rPr>
          <w:rFonts w:ascii="Arial" w:hAnsi="Arial" w:cs="Arial"/>
          <w:color w:val="000000" w:themeColor="text1"/>
        </w:rPr>
        <w:t>1.017.942,15</w:t>
      </w:r>
      <w:r w:rsidR="00546656" w:rsidRPr="0050076C">
        <w:rPr>
          <w:rFonts w:ascii="Arial" w:hAnsi="Arial" w:cs="Arial"/>
          <w:color w:val="000000" w:themeColor="text1"/>
        </w:rPr>
        <w:t xml:space="preserve"> e percentual de 2,</w:t>
      </w:r>
      <w:r w:rsidR="00A17963" w:rsidRPr="0050076C">
        <w:rPr>
          <w:rFonts w:ascii="Arial" w:hAnsi="Arial" w:cs="Arial"/>
          <w:color w:val="000000" w:themeColor="text1"/>
        </w:rPr>
        <w:t>9</w:t>
      </w:r>
      <w:r w:rsidR="009E16C4" w:rsidRPr="0050076C">
        <w:rPr>
          <w:rFonts w:ascii="Arial" w:hAnsi="Arial" w:cs="Arial"/>
          <w:color w:val="000000" w:themeColor="text1"/>
        </w:rPr>
        <w:t>0</w:t>
      </w:r>
      <w:r w:rsidR="00677425" w:rsidRPr="0050076C">
        <w:rPr>
          <w:rFonts w:ascii="Arial" w:hAnsi="Arial" w:cs="Arial"/>
          <w:color w:val="000000" w:themeColor="text1"/>
        </w:rPr>
        <w:t xml:space="preserve">%. </w:t>
      </w:r>
      <w:r w:rsidR="002C5CCC" w:rsidRPr="0050076C">
        <w:rPr>
          <w:rFonts w:ascii="Arial" w:hAnsi="Arial" w:cs="Arial"/>
          <w:color w:val="000000" w:themeColor="text1"/>
        </w:rPr>
        <w:t xml:space="preserve"> O total das aplicações no final de </w:t>
      </w:r>
      <w:r w:rsidR="00FD718A">
        <w:rPr>
          <w:rFonts w:ascii="Arial" w:hAnsi="Arial" w:cs="Arial"/>
          <w:b/>
        </w:rPr>
        <w:t>FEVEREIRO</w:t>
      </w:r>
      <w:r w:rsidR="00FD718A" w:rsidRPr="0050076C">
        <w:rPr>
          <w:rFonts w:ascii="Arial" w:hAnsi="Arial" w:cs="Arial"/>
          <w:b/>
        </w:rPr>
        <w:t>/2019</w:t>
      </w:r>
      <w:r w:rsidR="006B2411">
        <w:rPr>
          <w:rFonts w:ascii="Arial" w:hAnsi="Arial" w:cs="Arial"/>
        </w:rPr>
        <w:t xml:space="preserve"> </w:t>
      </w:r>
      <w:r w:rsidR="002C5CCC" w:rsidRPr="0050076C">
        <w:rPr>
          <w:rFonts w:ascii="Arial" w:hAnsi="Arial" w:cs="Arial"/>
          <w:color w:val="000000" w:themeColor="text1"/>
        </w:rPr>
        <w:t>foi de</w:t>
      </w:r>
      <w:r w:rsidR="003F0CAA" w:rsidRPr="0050076C">
        <w:rPr>
          <w:rFonts w:ascii="Arial" w:hAnsi="Arial" w:cs="Arial"/>
          <w:b/>
          <w:color w:val="000000" w:themeColor="text1"/>
        </w:rPr>
        <w:t>:</w:t>
      </w:r>
      <w:r w:rsidR="00800F93" w:rsidRPr="0050076C">
        <w:rPr>
          <w:rFonts w:ascii="Arial" w:hAnsi="Arial" w:cs="Arial"/>
          <w:b/>
          <w:color w:val="000000" w:themeColor="text1"/>
        </w:rPr>
        <w:t xml:space="preserve"> </w:t>
      </w:r>
      <w:r w:rsidR="003152EB" w:rsidRPr="0050076C">
        <w:rPr>
          <w:rFonts w:ascii="Arial" w:hAnsi="Arial" w:cs="Arial"/>
          <w:b/>
          <w:color w:val="000000" w:themeColor="text1"/>
        </w:rPr>
        <w:t>R$</w:t>
      </w:r>
      <w:r w:rsidR="00677425" w:rsidRPr="0050076C">
        <w:rPr>
          <w:rFonts w:ascii="Arial" w:hAnsi="Arial" w:cs="Arial"/>
          <w:b/>
          <w:color w:val="000000" w:themeColor="text1"/>
        </w:rPr>
        <w:t xml:space="preserve"> </w:t>
      </w:r>
      <w:r w:rsidR="004F7192" w:rsidRPr="0050076C">
        <w:rPr>
          <w:rFonts w:ascii="Arial" w:hAnsi="Arial" w:cs="Arial"/>
          <w:b/>
          <w:color w:val="000000" w:themeColor="text1"/>
        </w:rPr>
        <w:t>35.124.283,97</w:t>
      </w:r>
      <w:r w:rsidR="003A4BCE" w:rsidRPr="0050076C">
        <w:rPr>
          <w:rFonts w:ascii="Arial" w:hAnsi="Arial" w:cs="Arial"/>
          <w:color w:val="000000" w:themeColor="text1"/>
        </w:rPr>
        <w:t>.</w:t>
      </w:r>
      <w:r w:rsidR="00A17963" w:rsidRPr="0050076C">
        <w:rPr>
          <w:rFonts w:ascii="Arial" w:hAnsi="Arial" w:cs="Arial"/>
          <w:color w:val="000000" w:themeColor="text1"/>
        </w:rPr>
        <w:t xml:space="preserve"> </w:t>
      </w:r>
      <w:r w:rsidR="00C7627A" w:rsidRPr="00C7627A">
        <w:rPr>
          <w:rFonts w:ascii="Arial" w:hAnsi="Arial" w:cs="Arial"/>
          <w:color w:val="000000" w:themeColor="text1"/>
        </w:rPr>
        <w:t xml:space="preserve">O principal fato econômico do mês de fevereiro foi o envio pelo Governo ao Congresso de sua principal medida de estabilização e ajuste das contas públicas que é a proposta de uma nova forma de previdência social para os setores público e privado. Agora haverá a sua instalação nos trâmites regimentais para sua análise, discussão e votação. O Governo espera com ela realizar uma economia de </w:t>
      </w:r>
      <w:proofErr w:type="gramStart"/>
      <w:r w:rsidR="00C7627A" w:rsidRPr="00C7627A">
        <w:rPr>
          <w:rFonts w:ascii="Arial" w:hAnsi="Arial" w:cs="Arial"/>
          <w:color w:val="000000" w:themeColor="text1"/>
        </w:rPr>
        <w:t>1</w:t>
      </w:r>
      <w:proofErr w:type="gramEnd"/>
      <w:r w:rsidR="00C7627A" w:rsidRPr="00C7627A">
        <w:rPr>
          <w:rFonts w:ascii="Arial" w:hAnsi="Arial" w:cs="Arial"/>
          <w:color w:val="000000" w:themeColor="text1"/>
        </w:rPr>
        <w:t xml:space="preserve"> trilhão de Reais ao longo das próximas décadas. Trata-se de uma proposta fundamental, tanto para o equilíbrio das contas públicas como para o próprio sucesso do projeto do atual Governo. A evolução deste processo da reforma da previdência no Congresso determinará, em grande medida, a evolução dos indicadores econômicos e suas respectivas influências para </w:t>
      </w:r>
      <w:proofErr w:type="gramStart"/>
      <w:r w:rsidR="00C7627A" w:rsidRPr="00C7627A">
        <w:rPr>
          <w:rFonts w:ascii="Arial" w:hAnsi="Arial" w:cs="Arial"/>
          <w:color w:val="000000" w:themeColor="text1"/>
        </w:rPr>
        <w:t>os mercados financeiro</w:t>
      </w:r>
      <w:proofErr w:type="gramEnd"/>
      <w:r w:rsidR="00C7627A" w:rsidRPr="00C7627A">
        <w:rPr>
          <w:rFonts w:ascii="Arial" w:hAnsi="Arial" w:cs="Arial"/>
          <w:color w:val="000000" w:themeColor="text1"/>
        </w:rPr>
        <w:t xml:space="preserve"> e de capitais. No mais tivemos a divulgação do PIB de 2018 que ficou com o percentual positivo de 1,1% que significa um crescimento tímido e muito abaixo do necessário para a reversão do anual quadro de crescimento e desemprego. Este valor é igual ao PIB de 2017.</w:t>
      </w:r>
      <w:r w:rsidR="00C7627A">
        <w:t xml:space="preserve"> </w:t>
      </w:r>
      <w:r w:rsidR="00C7627A" w:rsidRPr="00C7627A">
        <w:rPr>
          <w:rFonts w:ascii="Arial" w:hAnsi="Arial" w:cs="Arial"/>
          <w:color w:val="000000" w:themeColor="text1"/>
        </w:rPr>
        <w:t>Seguiremos acompanhando, principalmente a evolução da aprovação da reforma da previdência, para observar sua influência sobre estes indicadores e oportunidades de investimentos que, até este momento, permanecem conforme as indicações anteriores</w:t>
      </w:r>
      <w:r w:rsidR="00C7627A">
        <w:t xml:space="preserve">. </w:t>
      </w:r>
      <w:r w:rsidR="000B5C0A" w:rsidRPr="0050076C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="000B5C0A" w:rsidRPr="0050076C">
        <w:rPr>
          <w:rFonts w:ascii="Arial" w:hAnsi="Arial" w:cs="Arial"/>
          <w:color w:val="000000" w:themeColor="text1"/>
        </w:rPr>
        <w:t>Ule</w:t>
      </w:r>
      <w:proofErr w:type="spellEnd"/>
      <w:r w:rsidR="000B5C0A" w:rsidRPr="0050076C">
        <w:rPr>
          <w:rFonts w:ascii="Arial" w:hAnsi="Arial" w:cs="Arial"/>
          <w:color w:val="000000" w:themeColor="text1"/>
        </w:rPr>
        <w:t xml:space="preserve"> </w:t>
      </w:r>
      <w:proofErr w:type="spellStart"/>
      <w:r w:rsidR="000B5C0A" w:rsidRPr="0050076C">
        <w:rPr>
          <w:rFonts w:ascii="Arial" w:hAnsi="Arial" w:cs="Arial"/>
          <w:color w:val="000000" w:themeColor="text1"/>
        </w:rPr>
        <w:t>Estefanio</w:t>
      </w:r>
      <w:proofErr w:type="spellEnd"/>
      <w:r w:rsidR="000B5C0A" w:rsidRPr="0050076C">
        <w:rPr>
          <w:rFonts w:ascii="Arial" w:hAnsi="Arial" w:cs="Arial"/>
          <w:color w:val="000000" w:themeColor="text1"/>
        </w:rPr>
        <w:t xml:space="preserve"> Pin.</w:t>
      </w:r>
    </w:p>
    <w:p w:rsidR="00C7627A" w:rsidRDefault="00C7627A" w:rsidP="006B2411">
      <w:pPr>
        <w:spacing w:after="0" w:line="240" w:lineRule="auto"/>
        <w:rPr>
          <w:rFonts w:ascii="Arial" w:hAnsi="Arial" w:cs="Arial"/>
        </w:rPr>
      </w:pPr>
    </w:p>
    <w:p w:rsidR="00434333" w:rsidRPr="0050076C" w:rsidRDefault="00434333" w:rsidP="006B2411">
      <w:pPr>
        <w:spacing w:after="0" w:line="600" w:lineRule="auto"/>
        <w:rPr>
          <w:rFonts w:ascii="Arial" w:eastAsia="Times New Roman" w:hAnsi="Arial" w:cs="Arial"/>
          <w:lang w:eastAsia="pt-BR"/>
        </w:rPr>
      </w:pPr>
      <w:r w:rsidRPr="0050076C">
        <w:rPr>
          <w:rFonts w:ascii="Arial" w:hAnsi="Arial" w:cs="Arial"/>
        </w:rPr>
        <w:t>_______________________________</w:t>
      </w:r>
      <w:r w:rsidR="00125B95" w:rsidRPr="0050076C">
        <w:rPr>
          <w:rFonts w:ascii="Arial" w:hAnsi="Arial" w:cs="Arial"/>
        </w:rPr>
        <w:t xml:space="preserve"> </w:t>
      </w:r>
      <w:proofErr w:type="spellStart"/>
      <w:r w:rsidR="008F0BC6">
        <w:rPr>
          <w:rFonts w:ascii="Arial" w:hAnsi="Arial" w:cs="Arial"/>
          <w:sz w:val="24"/>
          <w:szCs w:val="24"/>
        </w:rPr>
        <w:t>Loraine</w:t>
      </w:r>
      <w:proofErr w:type="spellEnd"/>
      <w:r w:rsidR="008F0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BC6">
        <w:rPr>
          <w:rFonts w:ascii="Arial" w:hAnsi="Arial" w:cs="Arial"/>
          <w:sz w:val="24"/>
          <w:szCs w:val="24"/>
        </w:rPr>
        <w:t>Fardin</w:t>
      </w:r>
      <w:proofErr w:type="spellEnd"/>
      <w:r w:rsidR="008F0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BC6">
        <w:rPr>
          <w:rFonts w:ascii="Arial" w:hAnsi="Arial" w:cs="Arial"/>
          <w:sz w:val="24"/>
          <w:szCs w:val="24"/>
        </w:rPr>
        <w:t>Zavarise</w:t>
      </w:r>
      <w:bookmarkStart w:id="0" w:name="_GoBack"/>
      <w:bookmarkEnd w:id="0"/>
      <w:proofErr w:type="spellEnd"/>
    </w:p>
    <w:p w:rsidR="005D244D" w:rsidRPr="006B2411" w:rsidRDefault="006B2411" w:rsidP="006B2411">
      <w:pPr>
        <w:spacing w:line="60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_______________________________ </w:t>
      </w:r>
      <w:proofErr w:type="spellStart"/>
      <w:r>
        <w:rPr>
          <w:rFonts w:ascii="Arial" w:hAnsi="Arial" w:cs="Arial"/>
          <w:color w:val="000000" w:themeColor="text1"/>
        </w:rPr>
        <w:t>Ule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Estefanio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632A62" w:rsidRPr="0050076C">
        <w:rPr>
          <w:rFonts w:ascii="Arial" w:hAnsi="Arial" w:cs="Arial"/>
          <w:color w:val="000000" w:themeColor="text1"/>
        </w:rPr>
        <w:t>Pin</w:t>
      </w:r>
      <w:r>
        <w:rPr>
          <w:rFonts w:ascii="Arial" w:hAnsi="Arial" w:cs="Arial"/>
          <w:color w:val="000000" w:themeColor="text1"/>
        </w:rPr>
        <w:t xml:space="preserve"> </w:t>
      </w:r>
      <w:r w:rsidR="006249FA" w:rsidRPr="0050076C">
        <w:rPr>
          <w:rFonts w:ascii="Arial" w:hAnsi="Arial" w:cs="Arial"/>
        </w:rPr>
        <w:t>_______________________________ Michele Oliveira Sampaio</w:t>
      </w:r>
    </w:p>
    <w:sectPr w:rsidR="005D244D" w:rsidRPr="006B2411" w:rsidSect="006B2411">
      <w:pgSz w:w="11906" w:h="16838"/>
      <w:pgMar w:top="993" w:right="991" w:bottom="851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4DDE"/>
    <w:rsid w:val="00074F94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4340"/>
    <w:rsid w:val="0028523C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6B29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4333"/>
    <w:rsid w:val="004434AF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35FD"/>
    <w:rsid w:val="00537674"/>
    <w:rsid w:val="00546656"/>
    <w:rsid w:val="00555595"/>
    <w:rsid w:val="00557149"/>
    <w:rsid w:val="00560F9B"/>
    <w:rsid w:val="00564618"/>
    <w:rsid w:val="00577768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73AF"/>
    <w:rsid w:val="005E1783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2411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1A95"/>
    <w:rsid w:val="0072656C"/>
    <w:rsid w:val="007337A4"/>
    <w:rsid w:val="00733E31"/>
    <w:rsid w:val="00737D53"/>
    <w:rsid w:val="007421FD"/>
    <w:rsid w:val="00746407"/>
    <w:rsid w:val="007A56F4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6707"/>
    <w:rsid w:val="008A4F16"/>
    <w:rsid w:val="008C1DF2"/>
    <w:rsid w:val="008C6AB2"/>
    <w:rsid w:val="008D1424"/>
    <w:rsid w:val="008D3F08"/>
    <w:rsid w:val="008E16D7"/>
    <w:rsid w:val="008F0BC6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821A7"/>
    <w:rsid w:val="0098439C"/>
    <w:rsid w:val="00987A6B"/>
    <w:rsid w:val="00994191"/>
    <w:rsid w:val="009A1EE7"/>
    <w:rsid w:val="009A70B4"/>
    <w:rsid w:val="009A71E4"/>
    <w:rsid w:val="009B5AD0"/>
    <w:rsid w:val="009C36EC"/>
    <w:rsid w:val="009C37A3"/>
    <w:rsid w:val="009D2A7C"/>
    <w:rsid w:val="009D592D"/>
    <w:rsid w:val="009E16C4"/>
    <w:rsid w:val="009F6C2C"/>
    <w:rsid w:val="00A00831"/>
    <w:rsid w:val="00A15DC1"/>
    <w:rsid w:val="00A17963"/>
    <w:rsid w:val="00A22A91"/>
    <w:rsid w:val="00A36CF3"/>
    <w:rsid w:val="00A4660F"/>
    <w:rsid w:val="00A626A9"/>
    <w:rsid w:val="00A62B28"/>
    <w:rsid w:val="00A72FF7"/>
    <w:rsid w:val="00A7463F"/>
    <w:rsid w:val="00A837FD"/>
    <w:rsid w:val="00A910C3"/>
    <w:rsid w:val="00A97736"/>
    <w:rsid w:val="00AA1ECE"/>
    <w:rsid w:val="00AA55FB"/>
    <w:rsid w:val="00AA59FB"/>
    <w:rsid w:val="00AB3B80"/>
    <w:rsid w:val="00AB4C4B"/>
    <w:rsid w:val="00AD464F"/>
    <w:rsid w:val="00AD6EE2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84C5D"/>
    <w:rsid w:val="00BA18FC"/>
    <w:rsid w:val="00BA1EE9"/>
    <w:rsid w:val="00BC1582"/>
    <w:rsid w:val="00BC5766"/>
    <w:rsid w:val="00BD1041"/>
    <w:rsid w:val="00BE2E3D"/>
    <w:rsid w:val="00BE46DC"/>
    <w:rsid w:val="00BE5DF9"/>
    <w:rsid w:val="00BF155B"/>
    <w:rsid w:val="00BF38BA"/>
    <w:rsid w:val="00C30A79"/>
    <w:rsid w:val="00C30C7A"/>
    <w:rsid w:val="00C349D8"/>
    <w:rsid w:val="00C36E4B"/>
    <w:rsid w:val="00C47926"/>
    <w:rsid w:val="00C5452E"/>
    <w:rsid w:val="00C60F7F"/>
    <w:rsid w:val="00C62091"/>
    <w:rsid w:val="00C66B8F"/>
    <w:rsid w:val="00C6768A"/>
    <w:rsid w:val="00C710B5"/>
    <w:rsid w:val="00C7627A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84682"/>
    <w:rsid w:val="00D84B0D"/>
    <w:rsid w:val="00DA5BEA"/>
    <w:rsid w:val="00DA5EE5"/>
    <w:rsid w:val="00DA6760"/>
    <w:rsid w:val="00DC102F"/>
    <w:rsid w:val="00DC1D4E"/>
    <w:rsid w:val="00DC4708"/>
    <w:rsid w:val="00DC656B"/>
    <w:rsid w:val="00DD762A"/>
    <w:rsid w:val="00DE5CAA"/>
    <w:rsid w:val="00E008EA"/>
    <w:rsid w:val="00E01B93"/>
    <w:rsid w:val="00E11335"/>
    <w:rsid w:val="00E20EDD"/>
    <w:rsid w:val="00E225AA"/>
    <w:rsid w:val="00E31E0D"/>
    <w:rsid w:val="00E34396"/>
    <w:rsid w:val="00E57532"/>
    <w:rsid w:val="00E8266D"/>
    <w:rsid w:val="00E841B8"/>
    <w:rsid w:val="00E91767"/>
    <w:rsid w:val="00E9530B"/>
    <w:rsid w:val="00EC074F"/>
    <w:rsid w:val="00EC2F40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371AC"/>
    <w:rsid w:val="00F425F9"/>
    <w:rsid w:val="00F44224"/>
    <w:rsid w:val="00F50B47"/>
    <w:rsid w:val="00F60E20"/>
    <w:rsid w:val="00F62FCD"/>
    <w:rsid w:val="00F663A5"/>
    <w:rsid w:val="00F67B62"/>
    <w:rsid w:val="00F70B92"/>
    <w:rsid w:val="00F73EF7"/>
    <w:rsid w:val="00F82AF4"/>
    <w:rsid w:val="00F82C48"/>
    <w:rsid w:val="00FA190D"/>
    <w:rsid w:val="00FB0D34"/>
    <w:rsid w:val="00FC1779"/>
    <w:rsid w:val="00FD26AF"/>
    <w:rsid w:val="00FD559E"/>
    <w:rsid w:val="00FD718A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D749-A344-46FC-841F-ED4B69A2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64</cp:revision>
  <cp:lastPrinted>2020-04-15T12:21:00Z</cp:lastPrinted>
  <dcterms:created xsi:type="dcterms:W3CDTF">2017-12-22T19:07:00Z</dcterms:created>
  <dcterms:modified xsi:type="dcterms:W3CDTF">2020-04-15T12:21:00Z</dcterms:modified>
</cp:coreProperties>
</file>